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Georgia" w:hAnsi="Georgia"/>
          <w:i/>
          <w:iCs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Это надо знать</w:t>
      </w:r>
      <w:proofErr w:type="gramStart"/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 xml:space="preserve"> !</w:t>
      </w:r>
      <w:proofErr w:type="gramEnd"/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Georgia" w:hAnsi="Georgia"/>
          <w:i/>
          <w:iCs/>
          <w:color w:val="3B3B3B"/>
          <w:sz w:val="21"/>
          <w:szCs w:val="21"/>
        </w:rPr>
      </w:pP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Georgia" w:hAnsi="Georgia"/>
          <w:i/>
          <w:iCs/>
          <w:color w:val="3B3B3B"/>
          <w:sz w:val="21"/>
          <w:szCs w:val="21"/>
        </w:rPr>
      </w:pP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bookmarkStart w:id="0" w:name="_GoBack"/>
      <w:bookmarkEnd w:id="0"/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Какие административные наказания могут применяться к родителям?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Комиссии по делам несовершеннолетних и защите их прав (</w:t>
      </w:r>
      <w:proofErr w:type="spellStart"/>
      <w:r>
        <w:rPr>
          <w:rFonts w:ascii="Georgia" w:hAnsi="Georgia"/>
          <w:color w:val="3B3B3B"/>
          <w:sz w:val="21"/>
          <w:szCs w:val="21"/>
        </w:rPr>
        <w:t>КДНиЗП</w:t>
      </w:r>
      <w:proofErr w:type="spellEnd"/>
      <w:r>
        <w:rPr>
          <w:rFonts w:ascii="Georgia" w:hAnsi="Georgia"/>
          <w:color w:val="3B3B3B"/>
          <w:sz w:val="21"/>
          <w:szCs w:val="21"/>
        </w:rPr>
        <w:t>)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8E0DD2" w:rsidRDefault="008E0DD2" w:rsidP="008E0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в случае злостного невыполнения родителями обязанностей по воспитанию и обучению детей;</w:t>
      </w:r>
    </w:p>
    <w:p w:rsidR="008E0DD2" w:rsidRDefault="008E0DD2" w:rsidP="008E0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доведение их до состояния опьянения или потребления наркотических средств без назначения врача;</w:t>
      </w:r>
    </w:p>
    <w:p w:rsidR="008E0DD2" w:rsidRDefault="008E0DD2" w:rsidP="008E0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совершение подростками в возрасте до 16 лет нарушений правил дорожного движения;</w:t>
      </w:r>
    </w:p>
    <w:p w:rsidR="008E0DD2" w:rsidRDefault="008E0DD2" w:rsidP="008E0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В каких случаях родители несут уголовную ответственность?</w:t>
      </w:r>
    </w:p>
    <w:p w:rsidR="008E0DD2" w:rsidRDefault="008E0DD2" w:rsidP="008E0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8E0DD2" w:rsidRDefault="008E0DD2" w:rsidP="008E0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8E0DD2" w:rsidRDefault="008E0DD2" w:rsidP="008E0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:rsidR="008E0DD2" w:rsidRDefault="008E0DD2" w:rsidP="008E0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за вовлечение в занятие проституцией, бродяжничеством или </w:t>
      </w:r>
      <w:proofErr w:type="gramStart"/>
      <w:r>
        <w:rPr>
          <w:rFonts w:ascii="Georgia" w:hAnsi="Georgia"/>
          <w:color w:val="3B3B3B"/>
          <w:sz w:val="21"/>
          <w:szCs w:val="21"/>
        </w:rPr>
        <w:t>попрошайничеством</w:t>
      </w:r>
      <w:proofErr w:type="gramEnd"/>
      <w:r>
        <w:rPr>
          <w:rFonts w:ascii="Georgia" w:hAnsi="Georgia"/>
          <w:color w:val="3B3B3B"/>
          <w:sz w:val="21"/>
          <w:szCs w:val="21"/>
        </w:rPr>
        <w:t>;</w:t>
      </w:r>
    </w:p>
    <w:p w:rsidR="008E0DD2" w:rsidRDefault="008E0DD2" w:rsidP="008E0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8E0DD2" w:rsidRDefault="008E0DD2" w:rsidP="008E0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за злостное уклонение от уплаты средств на содержание детей.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Кто несет ответственность за вред, причиненный ребенком в возрасте до 14 лет?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</w:t>
      </w:r>
      <w:proofErr w:type="gramStart"/>
      <w:r>
        <w:rPr>
          <w:rFonts w:ascii="Georgia" w:hAnsi="Georgia"/>
          <w:color w:val="3B3B3B"/>
          <w:sz w:val="21"/>
          <w:szCs w:val="21"/>
        </w:rPr>
        <w:t>пред</w:t>
      </w:r>
      <w:proofErr w:type="gramEnd"/>
      <w:r>
        <w:rPr>
          <w:rFonts w:ascii="Georgia" w:hAnsi="Georgia"/>
          <w:color w:val="3B3B3B"/>
          <w:sz w:val="21"/>
          <w:szCs w:val="21"/>
        </w:rPr>
        <w:t xml:space="preserve"> возник не по его вине. Но если родители не имеют достаточных сре</w:t>
      </w:r>
      <w:proofErr w:type="gramStart"/>
      <w:r>
        <w:rPr>
          <w:rFonts w:ascii="Georgia" w:hAnsi="Georgia"/>
          <w:color w:val="3B3B3B"/>
          <w:sz w:val="21"/>
          <w:szCs w:val="21"/>
        </w:rPr>
        <w:t>дств дл</w:t>
      </w:r>
      <w:proofErr w:type="gramEnd"/>
      <w:r>
        <w:rPr>
          <w:rFonts w:ascii="Georgia" w:hAnsi="Georgia"/>
          <w:color w:val="3B3B3B"/>
          <w:sz w:val="21"/>
          <w:szCs w:val="21"/>
        </w:rPr>
        <w:t xml:space="preserve">я возмещения вреда, а сам </w:t>
      </w:r>
      <w:proofErr w:type="spellStart"/>
      <w:r>
        <w:rPr>
          <w:rFonts w:ascii="Georgia" w:hAnsi="Georgia"/>
          <w:color w:val="3B3B3B"/>
          <w:sz w:val="21"/>
          <w:szCs w:val="21"/>
        </w:rPr>
        <w:t>причинитель</w:t>
      </w:r>
      <w:proofErr w:type="spellEnd"/>
      <w:r>
        <w:rPr>
          <w:rFonts w:ascii="Georgia" w:hAnsi="Georgia"/>
          <w:color w:val="3B3B3B"/>
          <w:sz w:val="21"/>
          <w:szCs w:val="21"/>
        </w:rP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Также родители несут </w:t>
      </w:r>
      <w:r>
        <w:rPr>
          <w:rStyle w:val="a4"/>
          <w:rFonts w:ascii="Georgia" w:hAnsi="Georgia"/>
          <w:color w:val="3B3B3B"/>
          <w:sz w:val="21"/>
          <w:szCs w:val="21"/>
        </w:rPr>
        <w:t>имущественную ответственность </w:t>
      </w:r>
      <w:r>
        <w:rPr>
          <w:rFonts w:ascii="Georgia" w:hAnsi="Georgia"/>
          <w:color w:val="3B3B3B"/>
          <w:sz w:val="21"/>
          <w:szCs w:val="21"/>
        </w:rPr>
        <w:t>по сделкам малолетних детей (до 14 лет).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Кто несет ответственность за вред, причиненный подростком в возрасте от 14 до 18 лет?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Сам подросток. Пели несовершеннолетний, причинивший пред и </w:t>
      </w:r>
      <w:proofErr w:type="gramStart"/>
      <w:r>
        <w:rPr>
          <w:rFonts w:ascii="Georgia" w:hAnsi="Georgia"/>
          <w:color w:val="3B3B3B"/>
          <w:sz w:val="21"/>
          <w:szCs w:val="21"/>
        </w:rPr>
        <w:t>возрасте</w:t>
      </w:r>
      <w:proofErr w:type="gramEnd"/>
      <w:r>
        <w:rPr>
          <w:rFonts w:ascii="Georgia" w:hAnsi="Georgia"/>
          <w:color w:val="3B3B3B"/>
          <w:sz w:val="21"/>
          <w:szCs w:val="21"/>
        </w:rPr>
        <w:t xml:space="preserve"> от 14 до 18 лет, не располагает необходимыми средствами, вред полностью или в недостающей части может </w:t>
      </w:r>
      <w:r>
        <w:rPr>
          <w:rFonts w:ascii="Georgia" w:hAnsi="Georgia"/>
          <w:color w:val="3B3B3B"/>
          <w:sz w:val="21"/>
          <w:szCs w:val="21"/>
        </w:rPr>
        <w:lastRenderedPageBreak/>
        <w:t xml:space="preserve">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>
        <w:rPr>
          <w:rFonts w:ascii="Georgia" w:hAnsi="Georgia"/>
          <w:color w:val="3B3B3B"/>
          <w:sz w:val="21"/>
          <w:szCs w:val="21"/>
        </w:rPr>
        <w:t>причинителя</w:t>
      </w:r>
      <w:proofErr w:type="spellEnd"/>
      <w:r>
        <w:rPr>
          <w:rFonts w:ascii="Georgia" w:hAnsi="Georgia"/>
          <w:color w:val="3B3B3B"/>
          <w:sz w:val="21"/>
          <w:szCs w:val="21"/>
        </w:rPr>
        <w:t xml:space="preserve"> вреда появилось достаточное имущество, вред будет возмещен из этого имущества.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Кто и при каких обстоятельствах может лишить родителей родительских прав или ограничить их в правах?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Родители могут быть </w:t>
      </w:r>
      <w:r>
        <w:rPr>
          <w:rStyle w:val="a4"/>
          <w:rFonts w:ascii="Georgia" w:hAnsi="Georgia"/>
          <w:color w:val="3B3B3B"/>
          <w:sz w:val="21"/>
          <w:szCs w:val="21"/>
        </w:rPr>
        <w:t>по суду </w:t>
      </w:r>
      <w:r>
        <w:rPr>
          <w:rFonts w:ascii="Georgia" w:hAnsi="Georgia"/>
          <w:color w:val="3B3B3B"/>
          <w:sz w:val="21"/>
          <w:szCs w:val="21"/>
        </w:rPr>
        <w:t>лишены родительских прав, если они:</w:t>
      </w:r>
    </w:p>
    <w:p w:rsidR="008E0DD2" w:rsidRDefault="008E0DD2" w:rsidP="008E0D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уклоняются от выполнения обязанностей родителей, в том числе злостно уклоняются от уплаты алиментов;</w:t>
      </w:r>
    </w:p>
    <w:p w:rsidR="008E0DD2" w:rsidRDefault="008E0DD2" w:rsidP="008E0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злоупотребляют родительскими правами;</w:t>
      </w:r>
    </w:p>
    <w:p w:rsidR="008E0DD2" w:rsidRDefault="008E0DD2" w:rsidP="008E0D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8E0DD2" w:rsidRDefault="008E0DD2" w:rsidP="008E0D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совершили преступление против жизни или здоровья супруга.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При непосредственной угрозе жизни ребенка или его здоровью </w:t>
      </w:r>
      <w:r>
        <w:rPr>
          <w:rStyle w:val="a4"/>
          <w:rFonts w:ascii="Georgia" w:hAnsi="Georgia"/>
          <w:color w:val="3B3B3B"/>
          <w:sz w:val="21"/>
          <w:szCs w:val="21"/>
        </w:rPr>
        <w:t>органы опеки и попечительства </w:t>
      </w:r>
      <w:r>
        <w:rPr>
          <w:rFonts w:ascii="Georgia" w:hAnsi="Georgia"/>
          <w:color w:val="3B3B3B"/>
          <w:sz w:val="21"/>
          <w:szCs w:val="21"/>
        </w:rPr>
        <w:t>могут немедленно отобрать ребенка у родителей на основании решения органа местного самоуправления.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С учетом интересов ребенка суд может отобрать ребенка у родителей без лишения родительских прав </w:t>
      </w:r>
      <w:r>
        <w:rPr>
          <w:rStyle w:val="a4"/>
          <w:rFonts w:ascii="Georgia" w:hAnsi="Georgia"/>
          <w:color w:val="3B3B3B"/>
          <w:sz w:val="21"/>
          <w:szCs w:val="21"/>
        </w:rPr>
        <w:t>(ограничение родительских прав). </w:t>
      </w:r>
      <w:r>
        <w:rPr>
          <w:rFonts w:ascii="Georgia" w:hAnsi="Georgia"/>
          <w:color w:val="3B3B3B"/>
          <w:sz w:val="21"/>
          <w:szCs w:val="21"/>
        </w:rPr>
        <w:t>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Что влечет за собой лишение родительских прав?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Лишение родительских прав не освобождает родителей от обязанностей по содержанию ребенка</w:t>
      </w:r>
      <w:r>
        <w:rPr>
          <w:rStyle w:val="a4"/>
          <w:rFonts w:ascii="Georgia" w:hAnsi="Georgia"/>
          <w:color w:val="3B3B3B"/>
          <w:sz w:val="21"/>
          <w:szCs w:val="21"/>
        </w:rPr>
        <w:t>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Что такое алименты, и в каком размере они взыскиваются?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Алименты -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Размер алиментов таков:</w:t>
      </w:r>
    </w:p>
    <w:p w:rsidR="008E0DD2" w:rsidRDefault="008E0DD2" w:rsidP="008E0D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одного ребенка - одна четвертая часть заработка;</w:t>
      </w:r>
    </w:p>
    <w:p w:rsidR="008E0DD2" w:rsidRDefault="008E0DD2" w:rsidP="008E0D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двух детей - одна треть заработка;</w:t>
      </w:r>
    </w:p>
    <w:p w:rsidR="008E0DD2" w:rsidRDefault="008E0DD2" w:rsidP="008E0D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трех и более детей - половина заработка.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Алименты могут взыскиваться и с совершеннолетних детей в пользу нетрудоспособных и нуждающихся в помощи родителей. Право на получение алиментов также имеют: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&gt; нетрудоспособные несовершеннолетние братья и сестры,</w:t>
      </w:r>
      <w:r>
        <w:rPr>
          <w:rFonts w:ascii="Georgia" w:hAnsi="Georgia"/>
          <w:color w:val="3B3B3B"/>
          <w:sz w:val="21"/>
          <w:szCs w:val="21"/>
        </w:rPr>
        <w:br/>
        <w:t>которые не могут получать алиментов от родителей, от совершеннолетних и трудоспособных братьев и сестер, которые обладают необходимыми средствами;</w:t>
      </w:r>
    </w:p>
    <w:p w:rsidR="008E0DD2" w:rsidRDefault="008E0DD2" w:rsidP="008E0D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lastRenderedPageBreak/>
        <w:t>нетрудоспособные несовершеннолетние внуки от бабушек и дедушек, обладающих необходимыми средствами;</w:t>
      </w:r>
    </w:p>
    <w:p w:rsidR="008E0DD2" w:rsidRDefault="008E0DD2" w:rsidP="008E0D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нетрудоспособные бабушки и дедушки от трудоспособных совершеннолетних внуков, обладающих необходимыми для этого средствами;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proofErr w:type="gramStart"/>
      <w:r>
        <w:rPr>
          <w:rFonts w:ascii="Georgia" w:hAnsi="Georgia"/>
          <w:color w:val="3B3B3B"/>
          <w:sz w:val="21"/>
          <w:szCs w:val="21"/>
        </w:rPr>
        <w:t>нетрудоспособные отчим и мачеха от трудоспособных совершеннолетних пасынка и падчерицы, обладающих необходимыми для этого средствами.</w:t>
      </w:r>
      <w:proofErr w:type="gramEnd"/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Можно ли восстановить родительские права?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Г1слн роди </w:t>
      </w:r>
      <w:proofErr w:type="gramStart"/>
      <w:r>
        <w:rPr>
          <w:rFonts w:ascii="Georgia" w:hAnsi="Georgia"/>
          <w:color w:val="3B3B3B"/>
          <w:sz w:val="21"/>
          <w:szCs w:val="21"/>
        </w:rPr>
        <w:t>гель</w:t>
      </w:r>
      <w:proofErr w:type="gramEnd"/>
      <w:r>
        <w:rPr>
          <w:rFonts w:ascii="Georgia" w:hAnsi="Georgia"/>
          <w:color w:val="3B3B3B"/>
          <w:sz w:val="21"/>
          <w:szCs w:val="21"/>
        </w:rPr>
        <w:t xml:space="preserve"> изменил поведение, образ жизни или отношение к воспитанию ребенка, он может быть восстановлен и родительских правах.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Может ли подросток в возрасте от 14 до 18 лет быть лишен права распоряжаться своим заработком?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Да, может, но только на основании решения суда, вынесенного по ходатайству его родителей или органа опеки и попечительства.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Какие права по распоряжению имуществом без согласия родителей имеют дети в возрасте от 6 до 14 лет?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Таких прав у них всего три - на совершение мелких бытовых сделок, на совершение сделок, направленных на получение выгоды без затраты средств, на распоряжение средствами, представленными родителями, опекунами или с их согласия другими людьми.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Несут ли родители ответственность за сделки, совершенные их несовершеннолетними детьми?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Если подросток достиг 14 лет, за совершенные им сделки (если на них не требовалось согласия родителей) он несет ответственность самостоятельно. За сделки, совершенные детьми в возрасте до 14 лет, а также за причиненный ими ущерб, ответственность несут родители, кроме случаев, когда они докажут, что в допущенных нарушениях они не виноваты.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Какое помещение является местом жительства несовершеннолетнего?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Если подростку нет 14 лет - то место жительства его родителей, усыновителей или опекунов. После достижения ребенком 14-летнего возраста - место, где человек постоянно или преимущественно проживает.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Какие права ребенка связаны с правом на образование?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Право на образование следует рассматривать как совокупность прав: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выбор образовательного учреждения или образовательной программы;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получение образования в соответствии с установленными стандартами;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обучение в условиях, гарантирующих безопасность ребенка;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обучение, осуществляемое на современной учебно-материальной базе;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lastRenderedPageBreak/>
        <w:t>на обеспечение учебной литературой из фондов школьных библиотек;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добровольное участие в трудовой деятельности по благоустройству школы;</w:t>
      </w:r>
    </w:p>
    <w:p w:rsidR="008E0DD2" w:rsidRDefault="008E0DD2" w:rsidP="008E0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получение дополнительных (в том числе платных) образовательных услуг;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10) на социально-педагогическую и психолого-педагогическую</w:t>
      </w:r>
      <w:r>
        <w:rPr>
          <w:rFonts w:ascii="Georgia" w:hAnsi="Georgia"/>
          <w:color w:val="3B3B3B"/>
          <w:sz w:val="21"/>
          <w:szCs w:val="21"/>
        </w:rPr>
        <w:br/>
        <w:t>помощь в процессе образования;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равные права с другими при поступлении в образовательные учреждения следующего уровня;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ни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</w:t>
      </w:r>
      <w:r>
        <w:rPr>
          <w:rStyle w:val="a5"/>
          <w:rFonts w:ascii="Georgia" w:hAnsi="Georgia"/>
          <w:color w:val="3B3B3B"/>
          <w:sz w:val="21"/>
          <w:szCs w:val="21"/>
        </w:rPr>
        <w:t> </w:t>
      </w:r>
      <w:r>
        <w:rPr>
          <w:rFonts w:ascii="Georgia" w:hAnsi="Georgia"/>
          <w:color w:val="3B3B3B"/>
          <w:sz w:val="21"/>
          <w:szCs w:val="21"/>
        </w:rPr>
        <w:t>органа управления образованием;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на продолжение образования в образовательном учреждении, </w:t>
      </w:r>
      <w:proofErr w:type="gramStart"/>
      <w:r>
        <w:rPr>
          <w:rFonts w:ascii="Georgia" w:hAnsi="Georgia"/>
          <w:color w:val="3B3B3B"/>
          <w:sz w:val="21"/>
          <w:szCs w:val="21"/>
        </w:rPr>
        <w:t>получающий</w:t>
      </w:r>
      <w:proofErr w:type="gramEnd"/>
      <w:r>
        <w:rPr>
          <w:rFonts w:ascii="Georgia" w:hAnsi="Georgia"/>
          <w:color w:val="3B3B3B"/>
          <w:sz w:val="21"/>
          <w:szCs w:val="21"/>
        </w:rPr>
        <w:t xml:space="preserve"> образование в семье при условии положительной аттестации и решению родителей, лиц их заменяющих, на любом этапе обучения;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8E0DD2" w:rsidRDefault="008E0DD2" w:rsidP="008E0DD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на участие в управлении образовательным учреждением в соответствии с его Уставом;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18) на уважение и свободное выражение мнений и убеждений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обучающимся; 19) на свободное посещение мероприятий, не предусмотренных учебным планом.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Более подробно права учащихся в образовательном процессе регламентируются Уставом и локальными актами образовательного учреждения.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Имеют ли право родители потребовать, чтобы было оценено соответствие государственным стандартам качество обучения и питания детей, которые они получают в школе, интернате и т. д.?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Да.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Каким образом должна поддерживаться дисциплина в образовательном учреждении?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Дисциплина в образовательном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 воспитанникам не допускается.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Что следует признавать насилием по отношению к ученику?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Физическое насилие</w:t>
      </w:r>
      <w:r>
        <w:rPr>
          <w:rStyle w:val="a4"/>
          <w:rFonts w:ascii="Georgia" w:hAnsi="Georgia"/>
          <w:color w:val="3B3B3B"/>
          <w:sz w:val="21"/>
          <w:szCs w:val="21"/>
        </w:rPr>
        <w:t> - </w:t>
      </w:r>
      <w:r>
        <w:rPr>
          <w:rFonts w:ascii="Georgia" w:hAnsi="Georgia"/>
          <w:color w:val="3B3B3B"/>
          <w:sz w:val="21"/>
          <w:szCs w:val="21"/>
        </w:rPr>
        <w:t>это применение физической силы к ученику.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lastRenderedPageBreak/>
        <w:t>Психическое насилие</w:t>
      </w:r>
      <w:r>
        <w:rPr>
          <w:rStyle w:val="a4"/>
          <w:rFonts w:ascii="Georgia" w:hAnsi="Georgia"/>
          <w:color w:val="3B3B3B"/>
          <w:sz w:val="21"/>
          <w:szCs w:val="21"/>
        </w:rPr>
        <w:t> </w:t>
      </w:r>
      <w:r>
        <w:rPr>
          <w:rFonts w:ascii="Georgia" w:hAnsi="Georgia"/>
          <w:color w:val="3B3B3B"/>
          <w:sz w:val="21"/>
          <w:szCs w:val="21"/>
        </w:rPr>
        <w:t>не имеет точного определения. Формами психического насилия являются:</w:t>
      </w:r>
    </w:p>
    <w:p w:rsidR="008E0DD2" w:rsidRDefault="008E0DD2" w:rsidP="008E0DD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угрозы в адрес </w:t>
      </w:r>
      <w:proofErr w:type="gramStart"/>
      <w:r>
        <w:rPr>
          <w:rFonts w:ascii="Georgia" w:hAnsi="Georgia"/>
          <w:color w:val="3B3B3B"/>
          <w:sz w:val="21"/>
          <w:szCs w:val="21"/>
        </w:rPr>
        <w:t>обучающегося</w:t>
      </w:r>
      <w:proofErr w:type="gramEnd"/>
      <w:r>
        <w:rPr>
          <w:rFonts w:ascii="Georgia" w:hAnsi="Georgia"/>
          <w:color w:val="3B3B3B"/>
          <w:sz w:val="21"/>
          <w:szCs w:val="21"/>
        </w:rPr>
        <w:t>;</w:t>
      </w:r>
    </w:p>
    <w:p w:rsidR="008E0DD2" w:rsidRDefault="008E0DD2" w:rsidP="008E0DD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преднамеренная изоляция </w:t>
      </w:r>
      <w:proofErr w:type="gramStart"/>
      <w:r>
        <w:rPr>
          <w:rFonts w:ascii="Georgia" w:hAnsi="Georgia"/>
          <w:color w:val="3B3B3B"/>
          <w:sz w:val="21"/>
          <w:szCs w:val="21"/>
        </w:rPr>
        <w:t>обучающегося</w:t>
      </w:r>
      <w:proofErr w:type="gramEnd"/>
      <w:r>
        <w:rPr>
          <w:rFonts w:ascii="Georgia" w:hAnsi="Georgia"/>
          <w:color w:val="3B3B3B"/>
          <w:sz w:val="21"/>
          <w:szCs w:val="21"/>
        </w:rPr>
        <w:t>;</w:t>
      </w:r>
    </w:p>
    <w:p w:rsidR="008E0DD2" w:rsidRDefault="008E0DD2" w:rsidP="008E0DD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предъявление к обучающемуся чрезмерных требований, не соответствующих возрасту;</w:t>
      </w:r>
    </w:p>
    <w:p w:rsidR="008E0DD2" w:rsidRDefault="008E0DD2" w:rsidP="008E0DD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оскорбление и унижение достоинства;</w:t>
      </w:r>
    </w:p>
    <w:p w:rsidR="008E0DD2" w:rsidRDefault="008E0DD2" w:rsidP="008E0DD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систематическая необоснованная критика ребенка, выводящая его из душевного равновесия;</w:t>
      </w:r>
    </w:p>
    <w:p w:rsidR="008E0DD2" w:rsidRDefault="008E0DD2" w:rsidP="008E0DD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постоянная негативная характеристика </w:t>
      </w:r>
      <w:proofErr w:type="gramStart"/>
      <w:r>
        <w:rPr>
          <w:rFonts w:ascii="Georgia" w:hAnsi="Georgia"/>
          <w:color w:val="3B3B3B"/>
          <w:sz w:val="21"/>
          <w:szCs w:val="21"/>
        </w:rPr>
        <w:t>обучающегося</w:t>
      </w:r>
      <w:proofErr w:type="gramEnd"/>
      <w:r>
        <w:rPr>
          <w:rFonts w:ascii="Georgia" w:hAnsi="Georgia"/>
          <w:color w:val="3B3B3B"/>
          <w:sz w:val="21"/>
          <w:szCs w:val="21"/>
        </w:rPr>
        <w:t>;</w:t>
      </w:r>
    </w:p>
    <w:p w:rsidR="008E0DD2" w:rsidRDefault="008E0DD2" w:rsidP="008E0DD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демонстративное негативное отношение к </w:t>
      </w:r>
      <w:proofErr w:type="gramStart"/>
      <w:r>
        <w:rPr>
          <w:rFonts w:ascii="Georgia" w:hAnsi="Georgia"/>
          <w:color w:val="3B3B3B"/>
          <w:sz w:val="21"/>
          <w:szCs w:val="21"/>
        </w:rPr>
        <w:t>обучающемуся</w:t>
      </w:r>
      <w:proofErr w:type="gramEnd"/>
      <w:r>
        <w:rPr>
          <w:rFonts w:ascii="Georgia" w:hAnsi="Georgia"/>
          <w:color w:val="3B3B3B"/>
          <w:sz w:val="21"/>
          <w:szCs w:val="21"/>
        </w:rPr>
        <w:t>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Представим себе, что работник школы или другого образовательного учреждения ущемляет права ребенка. Учащиеся написали на него жалобу администрации. Могут ли учащиеся участвовать в проверке, которая проводится по этой жалобе?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Ученики (кроме тех, кто учится в начальной школе) вправе ходатайствовать о проведении дисциплинарного расследования в отношении этого работника с участием выборных представителей учащихся. Но речь идет не о праве делегировать своего представителя для проведения дисциплинарного расследования - ходатайство может быть удовлетворено, но может быть и отклонено. Если ученики с решением администрации не согласны, они вправе обратиться за помощью и уполномоченные органы государственной власти, то есть в органы управления образованием или к специалистам по охране прав детей.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Вправе ли ученики проводить в школе собрания и митинги, если считают, что их права нарушены?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Да, вправе, по только во </w:t>
      </w:r>
      <w:proofErr w:type="spellStart"/>
      <w:r>
        <w:rPr>
          <w:rFonts w:ascii="Georgia" w:hAnsi="Georgia"/>
          <w:color w:val="3B3B3B"/>
          <w:sz w:val="21"/>
          <w:szCs w:val="21"/>
        </w:rPr>
        <w:t>внеучебное</w:t>
      </w:r>
      <w:proofErr w:type="spellEnd"/>
      <w:r>
        <w:rPr>
          <w:rFonts w:ascii="Georgia" w:hAnsi="Georgia"/>
          <w:color w:val="3B3B3B"/>
          <w:sz w:val="21"/>
          <w:szCs w:val="21"/>
        </w:rPr>
        <w:t xml:space="preserve"> время. При этом администрация учебного учреждения не вправе препятствовать проведению таких мероприятий, но при двух условиях - во-первых, если выборными представителями учеников выполнены условия проведения митингов или собраний, установленные уставом школы, во-вторых, если эти мероприятия не препятствуют учебному или воспитательному процессу и не нарушают российского законодательства.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С какового возраста дети могут создавать в школе или другом учреждении, где они обучаются, собственные общественные организации?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Такое право имеют все дети старше 8 лет. С этими организациями администрация школы (учебного учреждения) может заключать договор о содействии в реализации прав и «иконных интересов ребенка.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 познакомиться с Уставом или Правилами внутреннего распорядка школы, узнать адреса и телефоны органов власти и должностных лиц, отвечающих за защиту прав детей?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Уставы и вся указанная информация должна быть вывешена в школе и любом другом учебном учреждении.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Что такое семейное образование? Какие права и обязанности имеют родители при выборе этой формы образования?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lastRenderedPageBreak/>
        <w:t>Семейное образование является новой для нас формой получения образования. </w:t>
      </w:r>
      <w:r>
        <w:rPr>
          <w:rStyle w:val="a4"/>
          <w:rFonts w:ascii="Georgia" w:hAnsi="Georgia"/>
          <w:color w:val="3B3B3B"/>
          <w:sz w:val="21"/>
          <w:szCs w:val="21"/>
        </w:rPr>
        <w:t>Семейное образование - </w:t>
      </w:r>
      <w:r>
        <w:rPr>
          <w:rFonts w:ascii="Georgia" w:hAnsi="Georgia"/>
          <w:color w:val="3B3B3B"/>
          <w:sz w:val="21"/>
          <w:szCs w:val="21"/>
        </w:rPr>
        <w:t>организация образования в семье силами родителей, родственников, приглашенных педагогов с помощью образовательного учреждения.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Родители (законные представители) имеют следующие обязанности: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4"/>
          <w:rFonts w:ascii="Georgia" w:hAnsi="Georgia"/>
          <w:color w:val="3B3B3B"/>
          <w:sz w:val="21"/>
          <w:szCs w:val="21"/>
        </w:rPr>
        <w:t>&gt; </w:t>
      </w:r>
      <w:r>
        <w:rPr>
          <w:rFonts w:ascii="Georgia" w:hAnsi="Georgia"/>
          <w:color w:val="3B3B3B"/>
          <w:sz w:val="21"/>
          <w:szCs w:val="21"/>
        </w:rPr>
        <w:t>заключить договор с образовательным учреждением;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&gt; определить организационную форму семейного образования;</w:t>
      </w:r>
    </w:p>
    <w:p w:rsidR="008E0DD2" w:rsidRDefault="008E0DD2" w:rsidP="008E0DD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обеспечить освоение ребенком общеобразовательных программ;</w:t>
      </w:r>
    </w:p>
    <w:p w:rsidR="008E0DD2" w:rsidRDefault="008E0DD2" w:rsidP="008E0DD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подготовить ребенка к прохождению обязательной итоговой аттестации в 9 и 11 классах.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Права родителей (законных представителей):</w:t>
      </w:r>
    </w:p>
    <w:p w:rsidR="008E0DD2" w:rsidRDefault="008E0DD2" w:rsidP="008E0DD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ознакомиться с приказом о зачислении ребенка в общеобразовательное учреждение;</w:t>
      </w:r>
    </w:p>
    <w:p w:rsidR="008E0DD2" w:rsidRDefault="008E0DD2" w:rsidP="008E0DD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 xml:space="preserve">ознакомиться с личной карточкой </w:t>
      </w:r>
      <w:proofErr w:type="gramStart"/>
      <w:r>
        <w:rPr>
          <w:rFonts w:ascii="Georgia" w:hAnsi="Georgia"/>
          <w:color w:val="3B3B3B"/>
          <w:sz w:val="21"/>
          <w:szCs w:val="21"/>
        </w:rPr>
        <w:t>обучающегося</w:t>
      </w:r>
      <w:proofErr w:type="gramEnd"/>
      <w:r>
        <w:rPr>
          <w:rFonts w:ascii="Georgia" w:hAnsi="Georgia"/>
          <w:color w:val="3B3B3B"/>
          <w:sz w:val="21"/>
          <w:szCs w:val="21"/>
        </w:rPr>
        <w:t>;</w:t>
      </w:r>
    </w:p>
    <w:p w:rsidR="008E0DD2" w:rsidRDefault="008E0DD2" w:rsidP="008E0DD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получать в общеобразовательном учреждении на время обучения бесплатно учебники и другую литературу, имеющуюся в библиотеке общеобразовательного учреждения;</w:t>
      </w:r>
    </w:p>
    <w:p w:rsidR="008E0DD2" w:rsidRDefault="008E0DD2" w:rsidP="008E0DD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получить в общеобразовательном учреждении методическую и консультативную помощь, необходимую для освоения общеобразовательных программ;</w:t>
      </w:r>
    </w:p>
    <w:p w:rsidR="008E0DD2" w:rsidRDefault="008E0DD2" w:rsidP="008E0DD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осуществлять промежуточную и итоговую аттестацию ребенка;</w:t>
      </w:r>
    </w:p>
    <w:p w:rsidR="008E0DD2" w:rsidRDefault="008E0DD2" w:rsidP="008E0DD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получать денежные средства в размере затрат на образование ребенка на соответствующем этапе образования в государственном, муниципальном образовательном учреждении;</w:t>
      </w:r>
    </w:p>
    <w:p w:rsidR="008E0DD2" w:rsidRDefault="008E0DD2" w:rsidP="008E0DD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150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получить компенсации, установленные государственными и муниципальными органами власти на детей соответствующего возраста;</w:t>
      </w:r>
    </w:p>
    <w:p w:rsidR="008E0DD2" w:rsidRDefault="008E0DD2" w:rsidP="008E0DD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&gt; продолжить образование ребенка на любом этапе обучения в общеобразовательном учреждении.</w:t>
      </w:r>
    </w:p>
    <w:p w:rsidR="004F7A0E" w:rsidRDefault="004F7A0E"/>
    <w:sectPr w:rsidR="004F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328"/>
    <w:multiLevelType w:val="multilevel"/>
    <w:tmpl w:val="DB3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10021"/>
    <w:multiLevelType w:val="multilevel"/>
    <w:tmpl w:val="35B8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A3E15"/>
    <w:multiLevelType w:val="multilevel"/>
    <w:tmpl w:val="BD50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C93D76"/>
    <w:multiLevelType w:val="multilevel"/>
    <w:tmpl w:val="4DC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B0EE8"/>
    <w:multiLevelType w:val="multilevel"/>
    <w:tmpl w:val="F40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990D33"/>
    <w:multiLevelType w:val="multilevel"/>
    <w:tmpl w:val="373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E50167"/>
    <w:multiLevelType w:val="multilevel"/>
    <w:tmpl w:val="DB7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E15887"/>
    <w:multiLevelType w:val="multilevel"/>
    <w:tmpl w:val="DF48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F50FB6"/>
    <w:multiLevelType w:val="multilevel"/>
    <w:tmpl w:val="F08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2F7CD5"/>
    <w:multiLevelType w:val="multilevel"/>
    <w:tmpl w:val="A74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9B38BF"/>
    <w:multiLevelType w:val="multilevel"/>
    <w:tmpl w:val="61487E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03251"/>
    <w:multiLevelType w:val="multilevel"/>
    <w:tmpl w:val="1FCC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CD4EF7"/>
    <w:multiLevelType w:val="multilevel"/>
    <w:tmpl w:val="2D0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1E37B7"/>
    <w:multiLevelType w:val="multilevel"/>
    <w:tmpl w:val="598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5E42C1"/>
    <w:multiLevelType w:val="multilevel"/>
    <w:tmpl w:val="745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0E1CFE"/>
    <w:multiLevelType w:val="multilevel"/>
    <w:tmpl w:val="0C5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2A492C"/>
    <w:multiLevelType w:val="multilevel"/>
    <w:tmpl w:val="D91E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C4489"/>
    <w:multiLevelType w:val="multilevel"/>
    <w:tmpl w:val="1A2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1"/>
  </w:num>
  <w:num w:numId="8">
    <w:abstractNumId w:val="16"/>
  </w:num>
  <w:num w:numId="9">
    <w:abstractNumId w:val="10"/>
  </w:num>
  <w:num w:numId="10">
    <w:abstractNumId w:val="15"/>
  </w:num>
  <w:num w:numId="11">
    <w:abstractNumId w:val="3"/>
  </w:num>
  <w:num w:numId="12">
    <w:abstractNumId w:val="17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2"/>
    <w:rsid w:val="004F7A0E"/>
    <w:rsid w:val="008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DD2"/>
    <w:rPr>
      <w:i/>
      <w:iCs/>
    </w:rPr>
  </w:style>
  <w:style w:type="character" w:styleId="a5">
    <w:name w:val="Strong"/>
    <w:basedOn w:val="a0"/>
    <w:uiPriority w:val="22"/>
    <w:qFormat/>
    <w:rsid w:val="008E0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DD2"/>
    <w:rPr>
      <w:i/>
      <w:iCs/>
    </w:rPr>
  </w:style>
  <w:style w:type="character" w:styleId="a5">
    <w:name w:val="Strong"/>
    <w:basedOn w:val="a0"/>
    <w:uiPriority w:val="22"/>
    <w:qFormat/>
    <w:rsid w:val="008E0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1</cp:revision>
  <dcterms:created xsi:type="dcterms:W3CDTF">2018-12-26T10:11:00Z</dcterms:created>
  <dcterms:modified xsi:type="dcterms:W3CDTF">2018-12-26T10:15:00Z</dcterms:modified>
</cp:coreProperties>
</file>